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1F58B4A3" wp14:paraId="25F9F74B" wp14:textId="6FE6F025">
      <w:pPr>
        <w:pStyle w:val="Heading1"/>
        <w:rPr>
          <w:noProof w:val="0"/>
          <w:lang w:val="en-US"/>
        </w:rPr>
      </w:pPr>
      <w:r w:rsidRPr="694606D6" w:rsidR="74E77B4A">
        <w:rPr>
          <w:noProof w:val="0"/>
          <w:lang w:val="en-US"/>
        </w:rPr>
        <w:t>How to find the right trusted tax pro</w:t>
      </w:r>
    </w:p>
    <w:p xmlns:wp14="http://schemas.microsoft.com/office/word/2010/wordml" w:rsidP="694606D6" wp14:paraId="0C5D12A4" wp14:textId="6DC810E0">
      <w:pPr>
        <w:spacing w:before="24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94606D6" w:rsidR="2FCBC64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By Cameron Nakashima, Media Engagement Manager, Better Business Bureau Great West + Pacific</w:t>
      </w:r>
      <w:r w:rsidRPr="694606D6" w:rsidR="2FCBC6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>
        <w:br/>
      </w:r>
      <w:r>
        <w:br/>
      </w:r>
      <w:r w:rsidRPr="694606D6" w:rsidR="66D83E57">
        <w:rPr>
          <w:rFonts w:ascii="Aptos" w:hAnsi="Aptos" w:eastAsia="Aptos" w:cs="Aptos"/>
          <w:noProof w:val="0"/>
          <w:sz w:val="24"/>
          <w:szCs w:val="24"/>
          <w:lang w:val="en-US"/>
        </w:rPr>
        <w:t>We’re</w:t>
      </w:r>
      <w:r w:rsidRPr="694606D6" w:rsidR="66D83E5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in the middle of tax season. </w:t>
      </w:r>
      <w:r w:rsidRPr="694606D6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As you gather forms from employers, banks, and other sources, </w:t>
      </w:r>
      <w:r w:rsidRPr="694606D6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>you’re</w:t>
      </w:r>
      <w:r w:rsidRPr="694606D6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faced with a crucial decision: </w:t>
      </w:r>
      <w:r w:rsidRPr="694606D6" w:rsidR="748649F3">
        <w:rPr>
          <w:rFonts w:ascii="Aptos" w:hAnsi="Aptos" w:eastAsia="Aptos" w:cs="Aptos"/>
          <w:noProof w:val="0"/>
          <w:sz w:val="24"/>
          <w:szCs w:val="24"/>
          <w:lang w:val="en-US"/>
        </w:rPr>
        <w:t>s</w:t>
      </w:r>
      <w:r w:rsidRPr="694606D6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hould you file your taxes yourself or hire a professional? If </w:t>
      </w:r>
      <w:r w:rsidRPr="694606D6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>you’re</w:t>
      </w:r>
      <w:r w:rsidRPr="694606D6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filing on your own, will you use the </w:t>
      </w:r>
      <w:hyperlink r:id="Re4b885f8735a4f6d">
        <w:r w:rsidRPr="694606D6" w:rsidR="2A5D8F9D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IRS’s free filing software</w:t>
        </w:r>
      </w:hyperlink>
      <w:r w:rsidRPr="694606D6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or opt for a commercial </w:t>
      </w:r>
      <w:hyperlink r:id="R8655baca516a499d">
        <w:r w:rsidRPr="694606D6" w:rsidR="2A5D8F9D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tax preparation service</w:t>
        </w:r>
      </w:hyperlink>
      <w:r w:rsidRPr="694606D6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with added features? And if </w:t>
      </w:r>
      <w:r w:rsidRPr="694606D6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>you’re</w:t>
      </w:r>
      <w:r w:rsidRPr="694606D6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considering hiring a professional, how do you know what kind of expert is right for your situation?</w:t>
      </w:r>
    </w:p>
    <w:p xmlns:wp14="http://schemas.microsoft.com/office/word/2010/wordml" w:rsidP="2CE76611" wp14:paraId="2AC2A03E" wp14:textId="238F5AEC">
      <w:pPr>
        <w:spacing w:before="240" w:beforeAutospacing="off" w:after="240" w:afterAutospacing="off"/>
      </w:pPr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No matter the choice, one factor is paramount: </w:t>
      </w:r>
      <w:hyperlink r:id="R47fd6eb370b145fe">
        <w:r w:rsidRPr="1F58B4A3" w:rsidR="2A5D8F9D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trust</w:t>
        </w:r>
      </w:hyperlink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. Whether </w:t>
      </w:r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>you’re</w:t>
      </w:r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using a website or a local business, you need confidence that your tax preparer will not only deliver </w:t>
      </w:r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>accurate</w:t>
      </w:r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results but also safeguard your money and personal information.</w:t>
      </w:r>
      <w:r w:rsidRPr="1F58B4A3" w:rsidR="7B6EA77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>Here’s</w:t>
      </w:r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what you need to know about the types of tax preparation services available, the benefits they offer, and how</w:t>
      </w:r>
      <w:r w:rsidRPr="1F58B4A3" w:rsidR="73D0DF7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hyperlink r:id="R70ffcfe4b265449e">
        <w:r w:rsidRPr="1F58B4A3" w:rsidR="73D0DF79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 xml:space="preserve">Better </w:t>
        </w:r>
        <w:r w:rsidRPr="1F58B4A3" w:rsidR="73D0DF79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Business</w:t>
        </w:r>
        <w:r w:rsidRPr="1F58B4A3" w:rsidR="73D0DF79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 xml:space="preserve"> Bureau</w:t>
        </w:r>
      </w:hyperlink>
      <w:r w:rsidRPr="1F58B4A3" w:rsidR="73D0DF7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can help you</w:t>
      </w:r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find one you can trust.</w:t>
      </w:r>
    </w:p>
    <w:p xmlns:wp14="http://schemas.microsoft.com/office/word/2010/wordml" w:rsidP="1F58B4A3" wp14:paraId="6DB32D00" wp14:textId="4AAFF50C">
      <w:pPr>
        <w:pStyle w:val="Heading2"/>
      </w:pPr>
      <w:r w:rsidRPr="1F58B4A3" w:rsidR="2A5D8F9D">
        <w:rPr>
          <w:noProof w:val="0"/>
          <w:lang w:val="en-US"/>
        </w:rPr>
        <w:t>Types of Tax Professionals</w:t>
      </w:r>
    </w:p>
    <w:p xmlns:wp14="http://schemas.microsoft.com/office/word/2010/wordml" w:rsidP="2CE76611" wp14:paraId="13969317" wp14:textId="52A7A029">
      <w:pPr>
        <w:spacing w:before="240" w:beforeAutospacing="off" w:after="240" w:afterAutospacing="off"/>
      </w:pPr>
      <w:r w:rsidRPr="2CE76611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>Not all tax professionals are the same. Understanding the differences between them can help you choose the right fit for your needs:</w:t>
      </w:r>
    </w:p>
    <w:p xmlns:wp14="http://schemas.microsoft.com/office/word/2010/wordml" w:rsidP="2CE76611" wp14:paraId="21C8E56A" wp14:textId="75104645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hyperlink r:id="R13c3873476844766">
        <w:r w:rsidRPr="1F58B4A3" w:rsidR="2A5D8F9D">
          <w:rPr>
            <w:rStyle w:val="Hyperlink"/>
            <w:rFonts w:ascii="Aptos" w:hAnsi="Aptos" w:eastAsia="Aptos" w:cs="Aptos"/>
            <w:b w:val="1"/>
            <w:bCs w:val="1"/>
            <w:noProof w:val="0"/>
            <w:sz w:val="24"/>
            <w:szCs w:val="24"/>
            <w:lang w:val="en-US"/>
          </w:rPr>
          <w:t>Tax Preparers</w:t>
        </w:r>
      </w:hyperlink>
      <w:r w:rsidRPr="1F58B4A3" w:rsidR="2A5D8F9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:</w:t>
      </w:r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These individuals hold a valid IRS-issued Preparer Tax Identification Number (PTIN). Their qualifications can vary by state, so verifying their credentials is essential.</w:t>
      </w:r>
    </w:p>
    <w:p xmlns:wp14="http://schemas.microsoft.com/office/word/2010/wordml" w:rsidP="2CE76611" wp14:paraId="31C95DD4" wp14:textId="270A6616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hyperlink r:id="R053d809fdaae402a">
        <w:r w:rsidRPr="1F58B4A3" w:rsidR="2A5D8F9D">
          <w:rPr>
            <w:rStyle w:val="Hyperlink"/>
            <w:rFonts w:ascii="Aptos" w:hAnsi="Aptos" w:eastAsia="Aptos" w:cs="Aptos"/>
            <w:b w:val="1"/>
            <w:bCs w:val="1"/>
            <w:noProof w:val="0"/>
            <w:sz w:val="24"/>
            <w:szCs w:val="24"/>
            <w:lang w:val="en-US"/>
          </w:rPr>
          <w:t>Enrolled Agents</w:t>
        </w:r>
      </w:hyperlink>
      <w:r w:rsidRPr="1F58B4A3" w:rsidR="2A5D8F9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(EAs):</w:t>
      </w:r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Authorized by the IRS, these professionals pass rigorous exams or meet experience requirements. They specialize in complex tax situations and financial planning.</w:t>
      </w:r>
    </w:p>
    <w:p xmlns:wp14="http://schemas.microsoft.com/office/word/2010/wordml" w:rsidP="2CE76611" wp14:paraId="7E00FA52" wp14:textId="682FD3D6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hyperlink r:id="R9892c5c9924a4d6d">
        <w:r w:rsidRPr="1F58B4A3" w:rsidR="2A5D8F9D">
          <w:rPr>
            <w:rStyle w:val="Hyperlink"/>
            <w:rFonts w:ascii="Aptos" w:hAnsi="Aptos" w:eastAsia="Aptos" w:cs="Aptos"/>
            <w:b w:val="1"/>
            <w:bCs w:val="1"/>
            <w:noProof w:val="0"/>
            <w:sz w:val="24"/>
            <w:szCs w:val="24"/>
            <w:lang w:val="en-US"/>
          </w:rPr>
          <w:t>Certified Public Accountants</w:t>
        </w:r>
      </w:hyperlink>
      <w:r w:rsidRPr="1F58B4A3" w:rsidR="2A5D8F9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(CPAs):</w:t>
      </w:r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CPAs are licensed accounting experts who excel in detailed tax planning and preparation. They must meet state-specific requirements and continue education to stay updated on tax laws.</w:t>
      </w:r>
    </w:p>
    <w:p xmlns:wp14="http://schemas.microsoft.com/office/word/2010/wordml" w:rsidP="2CE76611" wp14:paraId="0A5F9623" wp14:textId="1428450A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hyperlink r:id="R01d75342cdc34509">
        <w:r w:rsidRPr="1F58B4A3" w:rsidR="2A5D8F9D">
          <w:rPr>
            <w:rStyle w:val="Hyperlink"/>
            <w:rFonts w:ascii="Aptos" w:hAnsi="Aptos" w:eastAsia="Aptos" w:cs="Aptos"/>
            <w:b w:val="1"/>
            <w:bCs w:val="1"/>
            <w:noProof w:val="0"/>
            <w:sz w:val="24"/>
            <w:szCs w:val="24"/>
            <w:lang w:val="en-US"/>
          </w:rPr>
          <w:t>Tax Attorneys</w:t>
        </w:r>
      </w:hyperlink>
      <w:r w:rsidRPr="1F58B4A3" w:rsidR="2A5D8F9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:</w:t>
      </w:r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These legal specialists handle tax-related legal issues, represent clients in tax court, and draft relevant legal documents. They are best for complex tax disputes and high-stakes legal matters.</w:t>
      </w:r>
    </w:p>
    <w:p xmlns:wp14="http://schemas.microsoft.com/office/word/2010/wordml" w:rsidP="1F58B4A3" wp14:paraId="3CC2E22F" wp14:textId="74344712">
      <w:pPr>
        <w:pStyle w:val="Heading2"/>
      </w:pPr>
      <w:r w:rsidRPr="1F58B4A3" w:rsidR="2A5D8F9D">
        <w:rPr>
          <w:noProof w:val="0"/>
          <w:lang w:val="en-US"/>
        </w:rPr>
        <w:t>What to Watch Out For</w:t>
      </w:r>
    </w:p>
    <w:p xmlns:wp14="http://schemas.microsoft.com/office/word/2010/wordml" w:rsidP="2CE76611" wp14:paraId="36E7DE67" wp14:textId="6E23B456">
      <w:pPr>
        <w:spacing w:before="240" w:beforeAutospacing="off" w:after="240" w:afterAutospacing="off"/>
      </w:pPr>
      <w:r w:rsidRPr="2CE76611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>While most tax professionals are reputable, some red flags can indicate potential scams or unethical practices. Keep these in mind:</w:t>
      </w:r>
    </w:p>
    <w:p xmlns:wp14="http://schemas.microsoft.com/office/word/2010/wordml" w:rsidP="2CE76611" wp14:paraId="434CF99A" wp14:textId="4D075149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CE76611" w:rsidR="2A5D8F9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Unrealistic Promises:</w:t>
      </w:r>
      <w:r w:rsidRPr="2CE76611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Avoid tax preparers who guarantee large refunds or base their fees on a percentage of your refund. These are often warning signs of unethical behavior.</w:t>
      </w:r>
    </w:p>
    <w:p xmlns:wp14="http://schemas.microsoft.com/office/word/2010/wordml" w:rsidP="2CE76611" wp14:paraId="36FF1AD9" wp14:textId="02841DC0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CE76611" w:rsidR="2A5D8F9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Vague Credentials:</w:t>
      </w:r>
      <w:r w:rsidRPr="2CE76611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Be wary of preparers who cannot verify their qualifications or are evasive about their certifications.</w:t>
      </w:r>
    </w:p>
    <w:p xmlns:wp14="http://schemas.microsoft.com/office/word/2010/wordml" w:rsidP="1F58B4A3" wp14:paraId="077C49C5" wp14:textId="1289CE79">
      <w:pPr>
        <w:pStyle w:val="Heading3"/>
      </w:pPr>
      <w:r w:rsidRPr="1F58B4A3" w:rsidR="2A5D8F9D">
        <w:rPr>
          <w:noProof w:val="0"/>
          <w:lang w:val="en-US"/>
        </w:rPr>
        <w:t>Tips for Choosing a Trustworthy Tax Professional</w:t>
      </w:r>
    </w:p>
    <w:p xmlns:wp14="http://schemas.microsoft.com/office/word/2010/wordml" w:rsidP="2CE76611" wp14:paraId="10133408" wp14:textId="743D4326">
      <w:pPr>
        <w:spacing w:before="240" w:beforeAutospacing="off" w:after="240" w:afterAutospacing="off"/>
      </w:pPr>
      <w:r w:rsidRPr="2CE76611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>Finding the right tax preparer doesn’t have to be overwhelming. Follow these tips to ensure you’re making a safe and informed choice:</w:t>
      </w:r>
    </w:p>
    <w:p xmlns:wp14="http://schemas.microsoft.com/office/word/2010/wordml" w:rsidP="2CE76611" wp14:paraId="15A851F1" wp14:textId="018E18BB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F58B4A3" w:rsidR="2A5D8F9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Do Your Research:</w:t>
      </w:r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Start with BBB.org to </w:t>
      </w:r>
      <w:r w:rsidRPr="1F58B4A3" w:rsidR="49462713">
        <w:rPr>
          <w:rFonts w:ascii="Aptos" w:hAnsi="Aptos" w:eastAsia="Aptos" w:cs="Aptos"/>
          <w:noProof w:val="0"/>
          <w:sz w:val="24"/>
          <w:szCs w:val="24"/>
          <w:lang w:val="en-US"/>
        </w:rPr>
        <w:t>find BBB Accredited Businesses that are vetted and trusted.</w:t>
      </w:r>
      <w:r w:rsidRPr="1F58B4A3" w:rsidR="1E881A8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When you find a professional that interests you,</w:t>
      </w:r>
      <w:r w:rsidRPr="1F58B4A3" w:rsidR="4946271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</w:t>
      </w:r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heck ratings, reviews, and complaint histories of tax professionals in your area. </w:t>
      </w:r>
      <w:r w:rsidRPr="1F58B4A3" w:rsidR="2AC4474D">
        <w:rPr>
          <w:rFonts w:ascii="Aptos" w:hAnsi="Aptos" w:eastAsia="Aptos" w:cs="Aptos"/>
          <w:noProof w:val="0"/>
          <w:sz w:val="24"/>
          <w:szCs w:val="24"/>
          <w:lang w:val="en-US"/>
        </w:rPr>
        <w:t>It’s</w:t>
      </w:r>
      <w:r w:rsidRPr="1F58B4A3" w:rsidR="2AC4474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also smart to</w:t>
      </w:r>
      <w:r w:rsidRPr="1F58B4A3" w:rsidR="5D133B2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>consult referrals from trusted sources</w:t>
      </w:r>
      <w:r w:rsidRPr="1F58B4A3" w:rsidR="7635AC01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and review </w:t>
      </w:r>
      <w:r w:rsidRPr="1F58B4A3" w:rsidR="64000513">
        <w:rPr>
          <w:rFonts w:ascii="Aptos" w:hAnsi="Aptos" w:eastAsia="Aptos" w:cs="Aptos"/>
          <w:noProof w:val="0"/>
          <w:sz w:val="24"/>
          <w:szCs w:val="24"/>
          <w:lang w:val="en-US"/>
        </w:rPr>
        <w:t>websites and</w:t>
      </w:r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verify credentials with your state’s licensing board.</w:t>
      </w:r>
    </w:p>
    <w:p xmlns:wp14="http://schemas.microsoft.com/office/word/2010/wordml" w:rsidP="2CE76611" wp14:paraId="49B0878F" wp14:textId="2F718E1D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CE76611" w:rsidR="2A5D8F9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Ask Questions:</w:t>
      </w:r>
      <w:r w:rsidRPr="2CE76611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Before committing, have a detailed conversation with the preparer. Ask about their experience, services, and security measures for protecting your information. A reputable professional will be transparent.</w:t>
      </w:r>
    </w:p>
    <w:p xmlns:wp14="http://schemas.microsoft.com/office/word/2010/wordml" w:rsidP="2CE76611" wp14:paraId="21DCC3F1" wp14:textId="610EA796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CE76611" w:rsidR="2A5D8F9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Trust Your Instincts:</w:t>
      </w:r>
      <w:r w:rsidRPr="2CE76611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If something feels off, it probably is. Don’t hesitate to walk away if a preparer cannot answer your questions or provide verification of their qualifications.</w:t>
      </w:r>
    </w:p>
    <w:p xmlns:wp14="http://schemas.microsoft.com/office/word/2010/wordml" w:rsidP="2CE76611" wp14:paraId="15E0D0C3" wp14:textId="5598F934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CE76611" w:rsidR="2A5D8F9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Verify Fees:</w:t>
      </w:r>
      <w:r w:rsidRPr="2CE76611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Understand the fee structure upfront. Avoid services that charge based on your refund amount or have hidden costs.</w:t>
      </w:r>
    </w:p>
    <w:p xmlns:wp14="http://schemas.microsoft.com/office/word/2010/wordml" w:rsidP="2CE76611" wp14:paraId="66B6B361" wp14:textId="7BB472CC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CE76611" w:rsidR="2A5D8F9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Check for Year-Round Availability:</w:t>
      </w:r>
      <w:r w:rsidRPr="2CE76611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Choose a professional who will be available to assist with any questions or issues that may arise after tax season.</w:t>
      </w:r>
    </w:p>
    <w:p xmlns:wp14="http://schemas.microsoft.com/office/word/2010/wordml" w:rsidP="1F58B4A3" wp14:paraId="7ACD6481" wp14:textId="79DA11A7">
      <w:pPr>
        <w:pStyle w:val="Heading3"/>
        <w:rPr>
          <w:noProof w:val="0"/>
          <w:lang w:val="en-US"/>
        </w:rPr>
      </w:pPr>
      <w:r w:rsidRPr="1F58B4A3" w:rsidR="2A5D8F9D">
        <w:rPr>
          <w:noProof w:val="0"/>
          <w:lang w:val="en-US"/>
        </w:rPr>
        <w:t>Make Informed Decisions</w:t>
      </w:r>
    </w:p>
    <w:p xmlns:wp14="http://schemas.microsoft.com/office/word/2010/wordml" w:rsidP="2CE76611" wp14:paraId="54CD5321" wp14:textId="556EF643">
      <w:pPr>
        <w:spacing w:before="240" w:beforeAutospacing="off" w:after="240" w:afterAutospacing="off"/>
      </w:pPr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This tax season, let trust and preparation guide your decisions. Whether </w:t>
      </w:r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>you’re</w:t>
      </w:r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filing online or partnering with a </w:t>
      </w:r>
      <w:hyperlink r:id="R8305e61163e8452c">
        <w:r w:rsidRPr="1F58B4A3" w:rsidR="2A5D8F9D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local expert</w:t>
        </w:r>
      </w:hyperlink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, a little due diligence can make all the difference. By choosing the right tax professional, </w:t>
      </w:r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>you’ll</w:t>
      </w:r>
      <w:r w:rsidRPr="1F58B4A3" w:rsidR="2A5D8F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not only save time and stress but also ensure your finances and personal information are in safe hands.</w:t>
      </w:r>
    </w:p>
    <w:p xmlns:wp14="http://schemas.microsoft.com/office/word/2010/wordml" wp14:paraId="2C078E63" wp14:textId="36CBCDC5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1678d14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298dae8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b3a7f9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138CF18"/>
    <w:rsid w:val="017C45B1"/>
    <w:rsid w:val="02E4492C"/>
    <w:rsid w:val="03D29811"/>
    <w:rsid w:val="075DB47B"/>
    <w:rsid w:val="0DF3C02A"/>
    <w:rsid w:val="0F28DC18"/>
    <w:rsid w:val="10DB5170"/>
    <w:rsid w:val="11D5FD33"/>
    <w:rsid w:val="13FF3F41"/>
    <w:rsid w:val="15037CD7"/>
    <w:rsid w:val="16E11D11"/>
    <w:rsid w:val="1E881A85"/>
    <w:rsid w:val="1F58B4A3"/>
    <w:rsid w:val="26AA9FBE"/>
    <w:rsid w:val="2828F2A0"/>
    <w:rsid w:val="2883C757"/>
    <w:rsid w:val="2A5D8F9D"/>
    <w:rsid w:val="2AC4474D"/>
    <w:rsid w:val="2CE76611"/>
    <w:rsid w:val="2FCBC649"/>
    <w:rsid w:val="397A2E82"/>
    <w:rsid w:val="3A368C4D"/>
    <w:rsid w:val="3EF3C832"/>
    <w:rsid w:val="404EBBE9"/>
    <w:rsid w:val="4138CF18"/>
    <w:rsid w:val="49462713"/>
    <w:rsid w:val="59F63569"/>
    <w:rsid w:val="5AD2D096"/>
    <w:rsid w:val="5D133B24"/>
    <w:rsid w:val="5DBF0C12"/>
    <w:rsid w:val="64000513"/>
    <w:rsid w:val="66D83E57"/>
    <w:rsid w:val="694606D6"/>
    <w:rsid w:val="73D0DF79"/>
    <w:rsid w:val="748649F3"/>
    <w:rsid w:val="74E77B4A"/>
    <w:rsid w:val="7635AC01"/>
    <w:rsid w:val="7AC8A24B"/>
    <w:rsid w:val="7B6EA774"/>
    <w:rsid w:val="7CB3E155"/>
    <w:rsid w:val="7EFB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8CF18"/>
  <w15:chartTrackingRefBased/>
  <w15:docId w15:val="{D16F4361-69C6-445D-A9A9-DBC79EB065C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2CE76611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1F58B4A3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70cfea40eeec4bd5" /><Relationship Type="http://schemas.openxmlformats.org/officeDocument/2006/relationships/hyperlink" Target="https://www.bbb.org/all/standards-for-trust" TargetMode="External" Id="R47fd6eb370b145fe" /><Relationship Type="http://schemas.openxmlformats.org/officeDocument/2006/relationships/hyperlink" Target="https://www.bbb.org/search?find_country=USA&amp;page=1" TargetMode="External" Id="R70ffcfe4b265449e" /><Relationship Type="http://schemas.openxmlformats.org/officeDocument/2006/relationships/hyperlink" Target="https://www.bbb.org/search?find_country=USA&amp;find_text=Tax%20Preparers&amp;page=1" TargetMode="External" Id="R13c3873476844766" /><Relationship Type="http://schemas.openxmlformats.org/officeDocument/2006/relationships/hyperlink" Target="https://www.bbb.org/search?find_country=USA&amp;find_text=Enrolled%20Agents&amp;page=1" TargetMode="External" Id="R053d809fdaae402a" /><Relationship Type="http://schemas.openxmlformats.org/officeDocument/2006/relationships/hyperlink" Target="https://www.bbb.org/search?find_country=USA&amp;find_text=Certified%20Public%20Accountants&amp;page=1&amp;sort=Relevance" TargetMode="External" Id="R9892c5c9924a4d6d" /><Relationship Type="http://schemas.openxmlformats.org/officeDocument/2006/relationships/hyperlink" Target="https://www.bbb.org/search?find_country=USA&amp;find_entity=60075-111&amp;find_id=5942_000-000-0132&amp;find_text=Tax%20Attorney&amp;find_type=Category&amp;page=1&amp;sort=Relevance" TargetMode="External" Id="R01d75342cdc34509" /><Relationship Type="http://schemas.openxmlformats.org/officeDocument/2006/relationships/hyperlink" Target="https://www.bbb.org/search?find_country=USA&amp;find_text=tax&amp;page=1" TargetMode="External" Id="R8305e61163e8452c" /><Relationship Type="http://schemas.openxmlformats.org/officeDocument/2006/relationships/hyperlink" Target="https://www.irs.gov/filing/irs-free-file-do-your-taxes-for-free" TargetMode="External" Id="Re4b885f8735a4f6d" /><Relationship Type="http://schemas.openxmlformats.org/officeDocument/2006/relationships/hyperlink" Target="https://www.bbb.org/all/taxtips/us/how-to-choose-a-tax-preparer-us" TargetMode="External" Id="R8655baca516a499d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97E054BA87F45A07CABC0F8E9777A" ma:contentTypeVersion="18" ma:contentTypeDescription="Create a new document." ma:contentTypeScope="" ma:versionID="ca74e96c43c694e1247deec7bcbe11c0">
  <xsd:schema xmlns:xsd="http://www.w3.org/2001/XMLSchema" xmlns:xs="http://www.w3.org/2001/XMLSchema" xmlns:p="http://schemas.microsoft.com/office/2006/metadata/properties" xmlns:ns2="5d1c57fd-e41c-45dc-9052-37be4d7349ce" xmlns:ns3="dd11a8d1-583f-410b-a513-0ae3bb0707a2" targetNamespace="http://schemas.microsoft.com/office/2006/metadata/properties" ma:root="true" ma:fieldsID="877ab1467cf31c7dd421ced762e04ca3" ns2:_="" ns3:_="">
    <xsd:import namespace="5d1c57fd-e41c-45dc-9052-37be4d7349ce"/>
    <xsd:import namespace="dd11a8d1-583f-410b-a513-0ae3bb070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c57fd-e41c-45dc-9052-37be4d734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a64a40a-4579-4ac5-8718-d05ee7552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1a8d1-583f-410b-a513-0ae3bb0707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e8f955-4f8e-4188-980d-16c47bfdfadf}" ma:internalName="TaxCatchAll" ma:showField="CatchAllData" ma:web="dd11a8d1-583f-410b-a513-0ae3bb070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11a8d1-583f-410b-a513-0ae3bb0707a2" xsi:nil="true"/>
    <lcf76f155ced4ddcb4097134ff3c332f xmlns="5d1c57fd-e41c-45dc-9052-37be4d7349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8B470C-5207-4BD4-8825-5EED703D581C}"/>
</file>

<file path=customXml/itemProps2.xml><?xml version="1.0" encoding="utf-8"?>
<ds:datastoreItem xmlns:ds="http://schemas.openxmlformats.org/officeDocument/2006/customXml" ds:itemID="{ED36E05B-FA0D-4B8F-B65C-6B39AEF82097}"/>
</file>

<file path=customXml/itemProps3.xml><?xml version="1.0" encoding="utf-8"?>
<ds:datastoreItem xmlns:ds="http://schemas.openxmlformats.org/officeDocument/2006/customXml" ds:itemID="{4FAA9AAC-5655-4207-A695-295D88ACFC0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Cameron Nakashima</dc:creator>
  <keywords/>
  <dc:description/>
  <lastModifiedBy>Cameron Nakashima</lastModifiedBy>
  <dcterms:created xsi:type="dcterms:W3CDTF">2025-01-22T23:38:50.0000000Z</dcterms:created>
  <dcterms:modified xsi:type="dcterms:W3CDTF">2025-02-14T21:11:33.9398131Z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0x01010041097E054BA87F45A07CABC0F8E9777A</vt:lpwstr>
  </property>
  <property fmtid="{D5CDD505-2E9C-101B-9397-08002B2CF9AE}" pid="3" name="MediaServiceImageTags">
    <vt:lpwstr/>
  </property>
</Properties>
</file>